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7B" w:rsidRPr="00477343" w:rsidRDefault="00DC4F49" w:rsidP="00AC5936">
      <w:pPr>
        <w:pStyle w:val="Header"/>
        <w:tabs>
          <w:tab w:val="clear" w:pos="4153"/>
          <w:tab w:val="clear" w:pos="8306"/>
          <w:tab w:val="right" w:pos="9639"/>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3738DF">
        <w:rPr>
          <w:rFonts w:ascii="Arial" w:hAnsi="Arial" w:cs="Arial"/>
          <w:b/>
          <w:sz w:val="24"/>
          <w:szCs w:val="24"/>
        </w:rPr>
        <w:t>#10</w:t>
      </w:r>
      <w:r w:rsidR="0099057B" w:rsidRPr="003D2895">
        <w:rPr>
          <w:rFonts w:ascii="Arial" w:hAnsi="Arial" w:cs="Arial"/>
          <w:b/>
          <w:sz w:val="24"/>
          <w:szCs w:val="24"/>
        </w:rPr>
        <w:tab/>
      </w:r>
      <w:r w:rsidR="003738DF">
        <w:rPr>
          <w:rFonts w:ascii="Arial" w:hAnsi="Arial" w:cs="Arial"/>
          <w:b/>
          <w:sz w:val="24"/>
          <w:szCs w:val="24"/>
        </w:rPr>
        <w:t>R6-180165</w:t>
      </w:r>
    </w:p>
    <w:p w:rsidR="00154110" w:rsidRDefault="003738DF"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w:t>
      </w:r>
      <w:r w:rsidR="00154110">
        <w:rPr>
          <w:rFonts w:ascii="Arial" w:eastAsia="SimSun" w:hAnsi="Arial"/>
          <w:b/>
          <w:sz w:val="24"/>
          <w:szCs w:val="24"/>
          <w:lang w:eastAsia="zh-CN"/>
        </w:rPr>
        <w:t>lectronic A</w:t>
      </w:r>
      <w:r>
        <w:rPr>
          <w:rFonts w:ascii="Arial" w:eastAsia="SimSun" w:hAnsi="Arial"/>
          <w:b/>
          <w:sz w:val="24"/>
          <w:szCs w:val="24"/>
          <w:lang w:eastAsia="zh-CN"/>
        </w:rPr>
        <w:t xml:space="preserve">greement </w:t>
      </w:r>
      <w:r w:rsidR="00154110">
        <w:rPr>
          <w:rFonts w:ascii="Arial" w:eastAsia="SimSun" w:hAnsi="Arial"/>
          <w:b/>
          <w:sz w:val="24"/>
          <w:szCs w:val="24"/>
          <w:lang w:eastAsia="zh-CN"/>
        </w:rPr>
        <w:t xml:space="preserve">Meeting (1 – 29 October, 2018) and </w:t>
      </w:r>
    </w:p>
    <w:p w:rsidR="0099057B" w:rsidRPr="003D75B0" w:rsidRDefault="003738DF"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 xml:space="preserve">F2F </w:t>
      </w:r>
      <w:r w:rsidR="00154110">
        <w:rPr>
          <w:rFonts w:ascii="Arial" w:eastAsia="SimSun" w:hAnsi="Arial"/>
          <w:b/>
          <w:sz w:val="24"/>
          <w:szCs w:val="24"/>
          <w:lang w:eastAsia="zh-CN"/>
        </w:rPr>
        <w:t xml:space="preserve">meeting </w:t>
      </w:r>
      <w:r>
        <w:rPr>
          <w:rFonts w:ascii="Arial" w:eastAsia="SimSun" w:hAnsi="Arial"/>
          <w:b/>
          <w:sz w:val="24"/>
          <w:szCs w:val="24"/>
          <w:lang w:eastAsia="zh-CN"/>
        </w:rPr>
        <w:t>in Spokane</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b/>
          <w:sz w:val="24"/>
          <w:szCs w:val="24"/>
          <w:lang w:eastAsia="zh-CN"/>
        </w:rPr>
        <w:t>13 November</w:t>
      </w:r>
      <w:r w:rsidR="0099057B" w:rsidRPr="00477343">
        <w:rPr>
          <w:rFonts w:ascii="Arial" w:hAnsi="Arial"/>
          <w:b/>
          <w:sz w:val="24"/>
          <w:szCs w:val="24"/>
          <w:lang w:eastAsia="ja-JP"/>
        </w:rPr>
        <w:t>, 201</w:t>
      </w:r>
      <w:r w:rsidR="00D66F09">
        <w:rPr>
          <w:rFonts w:ascii="Arial" w:eastAsia="SimSun" w:hAnsi="Arial" w:hint="eastAsia"/>
          <w:b/>
          <w:sz w:val="24"/>
          <w:szCs w:val="24"/>
          <w:lang w:eastAsia="zh-CN"/>
        </w:rPr>
        <w:t>8</w:t>
      </w:r>
      <w:r w:rsidR="003D75B0">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bookmarkStart w:id="1" w:name="_GoBack"/>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1"/>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154110"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(1</w:t>
      </w:r>
      <w:r w:rsidRPr="00154110">
        <w:rPr>
          <w:rFonts w:ascii="Arial" w:hAnsi="Arial" w:cs="Arial"/>
          <w:b/>
          <w:sz w:val="24"/>
          <w:szCs w:val="24"/>
          <w:vertAlign w:val="superscript"/>
        </w:rPr>
        <w:t>st</w:t>
      </w:r>
      <w:r w:rsidRPr="00154110">
        <w:rPr>
          <w:rFonts w:ascii="Arial" w:hAnsi="Arial" w:cs="Arial"/>
          <w:b/>
          <w:sz w:val="24"/>
          <w:szCs w:val="24"/>
        </w:rPr>
        <w:t xml:space="preserve"> – 26</w:t>
      </w:r>
      <w:r w:rsidRPr="00154110">
        <w:rPr>
          <w:rFonts w:ascii="Arial" w:hAnsi="Arial" w:cs="Arial"/>
          <w:b/>
          <w:sz w:val="24"/>
          <w:szCs w:val="24"/>
          <w:vertAlign w:val="superscript"/>
        </w:rPr>
        <w:t>th</w:t>
      </w:r>
      <w:r w:rsidRPr="00154110">
        <w:rPr>
          <w:rFonts w:ascii="Arial" w:hAnsi="Arial" w:cs="Arial"/>
          <w:b/>
          <w:sz w:val="24"/>
          <w:szCs w:val="24"/>
        </w:rPr>
        <w:t xml:space="preserve"> October, 2018)</w:t>
      </w:r>
    </w:p>
    <w:p w:rsidR="003738DF" w:rsidRDefault="00C465EC" w:rsidP="003738DF">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1</w:t>
      </w:r>
      <w:r>
        <w:rPr>
          <w:rFonts w:ascii="Arial" w:hAnsi="Arial" w:cs="Arial"/>
          <w:sz w:val="21"/>
          <w:szCs w:val="21"/>
        </w:rPr>
        <w:tab/>
        <w:t xml:space="preserve">Submission of contributions to </w:t>
      </w:r>
      <w:r w:rsidR="00154110">
        <w:rPr>
          <w:rFonts w:ascii="Arial" w:hAnsi="Arial" w:cs="Arial"/>
          <w:sz w:val="21"/>
          <w:szCs w:val="21"/>
        </w:rPr>
        <w:t>3GU an</w:t>
      </w:r>
      <w:r w:rsidR="008549A6">
        <w:rPr>
          <w:rFonts w:ascii="Arial" w:hAnsi="Arial" w:cs="Arial"/>
          <w:sz w:val="21"/>
          <w:szCs w:val="21"/>
        </w:rPr>
        <w:t xml:space="preserve">d </w:t>
      </w:r>
      <w:r>
        <w:rPr>
          <w:rFonts w:ascii="Arial" w:hAnsi="Arial" w:cs="Arial"/>
          <w:sz w:val="21"/>
          <w:szCs w:val="21"/>
        </w:rPr>
        <w:t>RAN6 reflector (from 1</w:t>
      </w:r>
      <w:r w:rsidRPr="00C465EC">
        <w:rPr>
          <w:rFonts w:ascii="Arial" w:hAnsi="Arial" w:cs="Arial"/>
          <w:sz w:val="21"/>
          <w:szCs w:val="21"/>
          <w:vertAlign w:val="superscript"/>
        </w:rPr>
        <w:t>st</w:t>
      </w:r>
      <w:r>
        <w:rPr>
          <w:rFonts w:ascii="Arial" w:hAnsi="Arial" w:cs="Arial"/>
          <w:sz w:val="21"/>
          <w:szCs w:val="21"/>
        </w:rPr>
        <w:t xml:space="preserve"> to 19</w:t>
      </w:r>
      <w:r w:rsidRPr="00C465EC">
        <w:rPr>
          <w:rFonts w:ascii="Arial" w:hAnsi="Arial" w:cs="Arial"/>
          <w:sz w:val="21"/>
          <w:szCs w:val="21"/>
          <w:vertAlign w:val="superscript"/>
        </w:rPr>
        <w:t>th</w:t>
      </w:r>
      <w:r>
        <w:rPr>
          <w:rFonts w:ascii="Arial" w:hAnsi="Arial" w:cs="Arial"/>
          <w:sz w:val="21"/>
          <w:szCs w:val="21"/>
        </w:rPr>
        <w:t xml:space="preserve"> October, 21.00 CEST)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 to agenda items of the RAN6 #10 Decision Teleco</w:t>
      </w:r>
      <w:r w:rsidR="00D128E8">
        <w:rPr>
          <w:rFonts w:ascii="Arial" w:hAnsi="Arial" w:cs="Arial"/>
          <w:i/>
          <w:sz w:val="18"/>
          <w:szCs w:val="18"/>
        </w:rPr>
        <w:t xml:space="preserve">nference and follow the </w:t>
      </w:r>
      <w:r>
        <w:rPr>
          <w:rFonts w:ascii="Arial" w:hAnsi="Arial" w:cs="Arial"/>
          <w:i/>
          <w:sz w:val="18"/>
          <w:szCs w:val="18"/>
        </w:rPr>
        <w:t>guidance</w:t>
      </w:r>
      <w:r w:rsidR="00D128E8">
        <w:rPr>
          <w:rFonts w:ascii="Arial" w:hAnsi="Arial" w:cs="Arial"/>
          <w:i/>
          <w:sz w:val="18"/>
          <w:szCs w:val="18"/>
        </w:rPr>
        <w:t xml:space="preserve"> in </w:t>
      </w:r>
      <w:r w:rsidR="00D128E8">
        <w:rPr>
          <w:rFonts w:ascii="Arial" w:hAnsi="Arial" w:cs="Arial"/>
          <w:i/>
          <w:sz w:val="18"/>
          <w:szCs w:val="18"/>
        </w:rPr>
        <w:tab/>
        <w:t>R6-180166</w:t>
      </w:r>
      <w:r>
        <w:rPr>
          <w:rFonts w:ascii="Arial" w:hAnsi="Arial" w:cs="Arial"/>
          <w:i/>
          <w:sz w:val="18"/>
          <w:szCs w:val="18"/>
        </w:rPr>
        <w:t>.</w:t>
      </w:r>
    </w:p>
    <w:p w:rsidR="00C465EC" w:rsidRDefault="00C465EC" w:rsidP="00C465EC">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2</w:t>
      </w:r>
      <w:r>
        <w:rPr>
          <w:rFonts w:ascii="Arial" w:hAnsi="Arial" w:cs="Arial"/>
          <w:sz w:val="21"/>
          <w:szCs w:val="21"/>
        </w:rPr>
        <w:tab/>
        <w:t>Submission of revised contributions to RAN6 reflector (from 1</w:t>
      </w:r>
      <w:r w:rsidRPr="00C465EC">
        <w:rPr>
          <w:rFonts w:ascii="Arial" w:hAnsi="Arial" w:cs="Arial"/>
          <w:sz w:val="21"/>
          <w:szCs w:val="21"/>
          <w:vertAlign w:val="superscript"/>
        </w:rPr>
        <w:t>st</w:t>
      </w:r>
      <w:r>
        <w:rPr>
          <w:rFonts w:ascii="Arial" w:hAnsi="Arial" w:cs="Arial"/>
          <w:sz w:val="21"/>
          <w:szCs w:val="21"/>
        </w:rPr>
        <w:t xml:space="preserve"> to 26</w:t>
      </w:r>
      <w:r w:rsidRPr="00C465EC">
        <w:rPr>
          <w:rFonts w:ascii="Arial" w:hAnsi="Arial" w:cs="Arial"/>
          <w:sz w:val="21"/>
          <w:szCs w:val="21"/>
          <w:vertAlign w:val="superscript"/>
        </w:rPr>
        <w:t>th</w:t>
      </w:r>
      <w:r>
        <w:rPr>
          <w:rFonts w:ascii="Arial" w:hAnsi="Arial" w:cs="Arial"/>
          <w:sz w:val="21"/>
          <w:szCs w:val="21"/>
        </w:rPr>
        <w:t xml:space="preserve"> October, 21.00 CEST)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 to agenda items of the RAN6 #10 Decision Teleconference an</w:t>
      </w:r>
      <w:r w:rsidR="00D128E8">
        <w:rPr>
          <w:rFonts w:ascii="Arial" w:hAnsi="Arial" w:cs="Arial"/>
          <w:i/>
          <w:sz w:val="18"/>
          <w:szCs w:val="18"/>
        </w:rPr>
        <w:t xml:space="preserve">d follow the guidance in </w:t>
      </w:r>
      <w:r w:rsidR="00D128E8">
        <w:rPr>
          <w:rFonts w:ascii="Arial" w:hAnsi="Arial" w:cs="Arial"/>
          <w:i/>
          <w:sz w:val="18"/>
          <w:szCs w:val="18"/>
        </w:rPr>
        <w:tab/>
        <w:t>R6-180166.</w:t>
      </w:r>
    </w:p>
    <w:p w:rsidR="00154110" w:rsidRDefault="00C465E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3</w:t>
      </w:r>
      <w:r>
        <w:rPr>
          <w:rFonts w:ascii="Arial" w:hAnsi="Arial" w:cs="Arial"/>
          <w:sz w:val="21"/>
          <w:szCs w:val="21"/>
        </w:rPr>
        <w:tab/>
        <w:t>Commenting contributions on RAN6 reflector (from 15</w:t>
      </w:r>
      <w:r w:rsidRPr="00C465EC">
        <w:rPr>
          <w:rFonts w:ascii="Arial" w:hAnsi="Arial" w:cs="Arial"/>
          <w:sz w:val="21"/>
          <w:szCs w:val="21"/>
          <w:vertAlign w:val="superscript"/>
        </w:rPr>
        <w:t>th</w:t>
      </w:r>
      <w:r>
        <w:rPr>
          <w:rFonts w:ascii="Arial" w:hAnsi="Arial" w:cs="Arial"/>
          <w:sz w:val="21"/>
          <w:szCs w:val="21"/>
        </w:rPr>
        <w:t xml:space="preserve"> October, 0:00 CEST to 26</w:t>
      </w:r>
      <w:r w:rsidRPr="00C465EC">
        <w:rPr>
          <w:rFonts w:ascii="Arial" w:hAnsi="Arial" w:cs="Arial"/>
          <w:sz w:val="21"/>
          <w:szCs w:val="21"/>
          <w:vertAlign w:val="superscript"/>
        </w:rPr>
        <w:t>th</w:t>
      </w:r>
      <w:r>
        <w:rPr>
          <w:rFonts w:ascii="Arial" w:hAnsi="Arial" w:cs="Arial"/>
          <w:sz w:val="21"/>
          <w:szCs w:val="21"/>
        </w:rPr>
        <w:t xml:space="preserve"> October, </w:t>
      </w:r>
      <w:r>
        <w:rPr>
          <w:rFonts w:ascii="Arial" w:hAnsi="Arial" w:cs="Arial"/>
          <w:sz w:val="21"/>
          <w:szCs w:val="21"/>
        </w:rPr>
        <w:tab/>
        <w:t>21.00 CEST)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D128E8">
        <w:rPr>
          <w:rFonts w:ascii="Arial" w:hAnsi="Arial" w:cs="Arial"/>
          <w:i/>
          <w:sz w:val="18"/>
          <w:szCs w:val="18"/>
        </w:rPr>
        <w:t xml:space="preserve"> follow the guidance in R6-180166.</w:t>
      </w:r>
    </w:p>
    <w:p w:rsidR="00154110" w:rsidRPr="003738DF" w:rsidRDefault="00154110" w:rsidP="00154110">
      <w:pPr>
        <w:tabs>
          <w:tab w:val="left" w:pos="540"/>
          <w:tab w:val="left" w:pos="1800"/>
          <w:tab w:val="left" w:pos="2520"/>
        </w:tabs>
        <w:spacing w:after="240"/>
        <w:outlineLvl w:val="0"/>
        <w:rPr>
          <w:rFonts w:ascii="Arial" w:hAnsi="Arial" w:cs="Arial"/>
          <w:sz w:val="21"/>
          <w:szCs w:val="21"/>
        </w:rPr>
      </w:pPr>
    </w:p>
    <w:p w:rsidR="003738DF" w:rsidRPr="00154110" w:rsidRDefault="003738DF"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B.</w:t>
      </w:r>
      <w:r w:rsidRPr="00154110">
        <w:rPr>
          <w:rFonts w:ascii="Arial" w:hAnsi="Arial" w:cs="Arial"/>
          <w:b/>
          <w:sz w:val="24"/>
          <w:szCs w:val="24"/>
        </w:rPr>
        <w:tab/>
        <w:t>RAN6 #10 Decision Teleconference (29</w:t>
      </w:r>
      <w:r w:rsidRPr="00154110">
        <w:rPr>
          <w:rFonts w:ascii="Arial" w:hAnsi="Arial" w:cs="Arial"/>
          <w:b/>
          <w:sz w:val="24"/>
          <w:szCs w:val="24"/>
          <w:vertAlign w:val="superscript"/>
        </w:rPr>
        <w:t>th</w:t>
      </w:r>
      <w:r w:rsidRPr="00154110">
        <w:rPr>
          <w:rFonts w:ascii="Arial" w:hAnsi="Arial" w:cs="Arial"/>
          <w:b/>
          <w:sz w:val="24"/>
          <w:szCs w:val="24"/>
        </w:rPr>
        <w:t xml:space="preserve"> October 2018, 16.00 – 19.00 CEST)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2A5576"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18149F">
            <w:pPr>
              <w:spacing w:after="120"/>
              <w:rPr>
                <w:rFonts w:ascii="Arial" w:hAnsi="Arial" w:cs="Arial"/>
              </w:rPr>
            </w:pPr>
            <w:r w:rsidRPr="00E558F2">
              <w:rPr>
                <w:rFonts w:ascii="Arial" w:hAnsi="Arial" w:cs="Arial"/>
              </w:rPr>
              <w:t>The attention of the</w:t>
            </w:r>
            <w:r w:rsidR="00FB24BA">
              <w:rPr>
                <w:rFonts w:ascii="Arial" w:hAnsi="Arial" w:cs="Arial"/>
              </w:rPr>
              <w:t xml:space="preserve"> </w:t>
            </w:r>
            <w:r w:rsidRPr="00E558F2">
              <w:rPr>
                <w:rFonts w:ascii="Arial" w:hAnsi="Arial" w:cs="Arial"/>
              </w:rPr>
              <w:t>delegates to the meeting of this Technical Specification Group</w:t>
            </w:r>
            <w:r w:rsidR="00FB24BA">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326EA3">
            <w:pPr>
              <w:spacing w:after="120"/>
              <w:rPr>
                <w:rFonts w:ascii="Arial" w:hAnsi="Arial" w:cs="Arial"/>
              </w:rPr>
            </w:pPr>
            <w:r w:rsidRPr="00E558F2">
              <w:rPr>
                <w:rFonts w:ascii="Arial" w:hAnsi="Arial" w:cs="Arial"/>
              </w:rPr>
              <w:t>The</w:t>
            </w:r>
            <w:r w:rsidR="00FB24BA">
              <w:rPr>
                <w:rFonts w:ascii="Arial" w:hAnsi="Arial" w:cs="Arial"/>
              </w:rPr>
              <w:t xml:space="preserve"> </w:t>
            </w:r>
            <w:r w:rsidRPr="00E558F2">
              <w:rPr>
                <w:rFonts w:ascii="Arial" w:hAnsi="Arial" w:cs="Arial"/>
              </w:rPr>
              <w:t>delegates a</w:t>
            </w:r>
            <w:r w:rsidR="00FB24BA">
              <w:rPr>
                <w:rFonts w:ascii="Arial" w:hAnsi="Arial" w:cs="Arial"/>
              </w:rPr>
              <w:t xml:space="preserve">re asked to take note that they </w:t>
            </w:r>
            <w:r w:rsidRPr="00E558F2">
              <w:rPr>
                <w:rFonts w:ascii="Arial" w:hAnsi="Arial" w:cs="Arial"/>
              </w:rPr>
              <w:t>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sidR="00FB24BA">
              <w:rPr>
                <w:rFonts w:ascii="Arial" w:hAnsi="Arial" w:cs="Arial"/>
              </w:rPr>
              <w:t xml:space="preserve"> </w:t>
            </w:r>
            <w:r w:rsidRPr="00E558F2">
              <w:rPr>
                <w:rFonts w:ascii="Arial" w:hAnsi="Arial" w:cs="Arial"/>
              </w:rPr>
              <w:t>organization or any other organization owns IPRs which</w:t>
            </w:r>
            <w:r w:rsidR="00FB24BA">
              <w:rPr>
                <w:rFonts w:ascii="Arial" w:hAnsi="Arial" w:cs="Arial"/>
              </w:rPr>
              <w:t xml:space="preserve"> </w:t>
            </w:r>
            <w:r w:rsidRPr="00E558F2">
              <w:rPr>
                <w:rFonts w:ascii="Arial" w:hAnsi="Arial" w:cs="Arial"/>
              </w:rPr>
              <w:t>are, or</w:t>
            </w:r>
            <w:r w:rsidR="00FB24BA">
              <w:rPr>
                <w:rFonts w:ascii="Arial" w:hAnsi="Arial" w:cs="Arial"/>
              </w:rPr>
              <w:t xml:space="preserve"> </w:t>
            </w:r>
            <w:r w:rsidRPr="00E558F2">
              <w:rPr>
                <w:rFonts w:ascii="Arial" w:hAnsi="Arial" w:cs="Arial"/>
              </w:rPr>
              <w:t>are likely to become Esse</w:t>
            </w:r>
            <w:r w:rsidR="00FB24BA">
              <w:rPr>
                <w:rFonts w:ascii="Arial" w:hAnsi="Arial" w:cs="Arial"/>
              </w:rPr>
              <w:t xml:space="preserve">ntial in respect of the work of </w:t>
            </w:r>
            <w:r w:rsidRPr="00E558F2">
              <w:rPr>
                <w:rFonts w:ascii="Arial" w:hAnsi="Arial" w:cs="Arial"/>
              </w:rPr>
              <w:t>3GPP.</w:t>
            </w:r>
          </w:p>
          <w:p w:rsidR="00AD6744" w:rsidRPr="00E558F2" w:rsidRDefault="00AD6744" w:rsidP="00FB24BA">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sidR="00FB24BA">
              <w:rPr>
                <w:rFonts w:ascii="Arial" w:hAnsi="Arial" w:cs="Arial"/>
              </w:rPr>
              <w:t xml:space="preserve"> </w:t>
            </w:r>
            <w:r w:rsidRPr="00E558F2">
              <w:rPr>
                <w:rFonts w:ascii="Arial" w:hAnsi="Arial" w:cs="Arial"/>
              </w:rPr>
              <w:t>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3D75B0">
      <w:pPr>
        <w:tabs>
          <w:tab w:val="left" w:pos="426"/>
          <w:tab w:val="left" w:pos="1800"/>
          <w:tab w:val="left" w:pos="2520"/>
        </w:tabs>
        <w:spacing w:before="120" w:after="6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p w:rsidR="003D75B0" w:rsidRPr="003D75B0" w:rsidRDefault="003D75B0" w:rsidP="00F33D78">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bookmarkEnd w:id="5"/>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3738DF">
        <w:rPr>
          <w:rFonts w:ascii="Arial" w:eastAsia="Arial Unicode MS" w:hAnsi="Arial" w:cs="Arial"/>
          <w:sz w:val="21"/>
          <w:szCs w:val="21"/>
        </w:rPr>
        <w:t>#9</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lastRenderedPageBreak/>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947F41">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455236">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6F7398">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C465EC">
        <w:rPr>
          <w:rFonts w:ascii="Arial" w:hAnsi="Arial" w:cs="Arial"/>
          <w:sz w:val="21"/>
          <w:szCs w:val="21"/>
          <w:lang w:eastAsia="ja-JP"/>
        </w:rPr>
        <w:t>teleconference</w:t>
      </w:r>
    </w:p>
    <w:p w:rsidR="00B123F4" w:rsidRDefault="00B123F4" w:rsidP="00B123F4">
      <w:pPr>
        <w:tabs>
          <w:tab w:val="left" w:pos="540"/>
          <w:tab w:val="left" w:pos="1800"/>
          <w:tab w:val="left" w:pos="2520"/>
        </w:tabs>
        <w:spacing w:before="60" w:after="60"/>
        <w:ind w:right="-28"/>
        <w:outlineLvl w:val="0"/>
        <w:rPr>
          <w:rFonts w:ascii="Arial" w:hAnsi="Arial" w:cs="Arial"/>
          <w:sz w:val="21"/>
          <w:szCs w:val="21"/>
          <w:lang w:eastAsia="ja-JP"/>
        </w:rPr>
      </w:pPr>
    </w:p>
    <w:p w:rsidR="003738DF" w:rsidRPr="00154110" w:rsidRDefault="00192326" w:rsidP="00B123F4">
      <w:pPr>
        <w:tabs>
          <w:tab w:val="left" w:pos="540"/>
          <w:tab w:val="left" w:pos="1800"/>
          <w:tab w:val="left" w:pos="2520"/>
        </w:tabs>
        <w:spacing w:before="60" w:after="60"/>
        <w:ind w:right="-28"/>
        <w:outlineLvl w:val="0"/>
        <w:rPr>
          <w:rFonts w:ascii="Arial" w:hAnsi="Arial" w:cs="Arial"/>
          <w:b/>
          <w:sz w:val="24"/>
          <w:szCs w:val="24"/>
        </w:rPr>
      </w:pPr>
      <w:r w:rsidRPr="00154110">
        <w:rPr>
          <w:rFonts w:ascii="Arial" w:hAnsi="Arial" w:cs="Arial"/>
          <w:b/>
          <w:sz w:val="24"/>
          <w:szCs w:val="24"/>
          <w:lang w:eastAsia="ja-JP"/>
        </w:rPr>
        <w:t>C. Election meeting</w:t>
      </w:r>
      <w:r w:rsidR="003738DF" w:rsidRPr="00154110">
        <w:rPr>
          <w:rFonts w:ascii="Arial" w:hAnsi="Arial" w:cs="Arial"/>
          <w:b/>
          <w:sz w:val="24"/>
          <w:szCs w:val="24"/>
          <w:lang w:eastAsia="ja-JP"/>
        </w:rPr>
        <w:t xml:space="preserve"> </w:t>
      </w:r>
      <w:r w:rsidRPr="00154110">
        <w:rPr>
          <w:rFonts w:ascii="Arial" w:hAnsi="Arial" w:cs="Arial"/>
          <w:b/>
          <w:sz w:val="24"/>
          <w:szCs w:val="24"/>
        </w:rPr>
        <w:t>(Spokane, 13</w:t>
      </w:r>
      <w:r w:rsidRPr="00154110">
        <w:rPr>
          <w:rFonts w:ascii="Arial" w:hAnsi="Arial" w:cs="Arial"/>
          <w:b/>
          <w:sz w:val="24"/>
          <w:szCs w:val="24"/>
          <w:vertAlign w:val="superscript"/>
        </w:rPr>
        <w:t>th</w:t>
      </w:r>
      <w:r w:rsidRPr="00154110">
        <w:rPr>
          <w:rFonts w:ascii="Arial" w:hAnsi="Arial" w:cs="Arial"/>
          <w:b/>
          <w:sz w:val="24"/>
          <w:szCs w:val="24"/>
        </w:rPr>
        <w:t xml:space="preserve"> November 2018, 9.00 – 11.00 am local time)</w:t>
      </w:r>
    </w:p>
    <w:p w:rsidR="00192326" w:rsidRDefault="00C465EC" w:rsidP="00192326">
      <w:pPr>
        <w:numPr>
          <w:ilvl w:val="0"/>
          <w:numId w:val="42"/>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192326" w:rsidRPr="002A5576" w:rsidRDefault="00192326" w:rsidP="00192326">
      <w:pPr>
        <w:pStyle w:val="ListParagraph"/>
        <w:numPr>
          <w:ilvl w:val="1"/>
          <w:numId w:val="42"/>
        </w:numPr>
        <w:tabs>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Pr="002A5576">
        <w:rPr>
          <w:rFonts w:ascii="Arial" w:hAnsi="Arial" w:cs="Arial"/>
          <w:sz w:val="21"/>
          <w:szCs w:val="21"/>
        </w:rPr>
        <w:t xml:space="preserve"> and </w:t>
      </w:r>
      <w:r>
        <w:rPr>
          <w:rFonts w:ascii="Arial" w:hAnsi="Arial" w:cs="Arial"/>
          <w:sz w:val="21"/>
          <w:szCs w:val="21"/>
        </w:rPr>
        <w:t>s</w:t>
      </w:r>
      <w:r w:rsidRPr="004E6998">
        <w:rPr>
          <w:rFonts w:ascii="Arial" w:hAnsi="Arial" w:cs="Arial"/>
          <w:sz w:val="21"/>
          <w:szCs w:val="21"/>
        </w:rPr>
        <w:t>tatement of antitrust compliance</w:t>
      </w:r>
    </w:p>
    <w:p w:rsidR="00192326" w:rsidRPr="00E558F2" w:rsidRDefault="00192326" w:rsidP="00192326">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tblPr>
      <w:tblGrid>
        <w:gridCol w:w="9072"/>
      </w:tblGrid>
      <w:tr w:rsidR="00192326" w:rsidRPr="00E558F2" w:rsidTr="005E50A9">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192326" w:rsidRPr="00E558F2" w:rsidRDefault="00192326" w:rsidP="005E50A9">
            <w:pPr>
              <w:spacing w:after="120"/>
              <w:rPr>
                <w:rFonts w:ascii="Arial" w:hAnsi="Arial" w:cs="Arial"/>
              </w:rPr>
            </w:pPr>
            <w:r w:rsidRPr="00E558F2">
              <w:rPr>
                <w:rFonts w:ascii="Arial" w:hAnsi="Arial" w:cs="Arial"/>
              </w:rPr>
              <w:t>The attention of the</w:t>
            </w:r>
            <w:r>
              <w:rPr>
                <w:rFonts w:ascii="Arial" w:hAnsi="Arial" w:cs="Arial"/>
              </w:rPr>
              <w:t xml:space="preserve"> </w:t>
            </w:r>
            <w:r w:rsidRPr="00E558F2">
              <w:rPr>
                <w:rFonts w:ascii="Arial" w:hAnsi="Arial" w:cs="Arial"/>
              </w:rPr>
              <w:t>delegates to the meeting of this Technical Specification Group</w:t>
            </w:r>
            <w:r>
              <w:rPr>
                <w:rFonts w:ascii="Arial" w:hAnsi="Arial" w:cs="Arial"/>
              </w:rPr>
              <w:t xml:space="preserve"> </w:t>
            </w:r>
            <w:r w:rsidRPr="00E558F2">
              <w:rPr>
                <w:rFonts w:ascii="Arial" w:hAnsi="Arial" w:cs="Arial"/>
              </w:rPr>
              <w:t>is drawn to the fact that 3GPP Individual Members have the obligation under the IPR Policies of their respective Organizational Partners to inform their respective Organizational Partners of Essential IPRs they become aware of.</w:t>
            </w:r>
          </w:p>
          <w:p w:rsidR="00192326" w:rsidRPr="00E558F2" w:rsidRDefault="00192326" w:rsidP="005E50A9">
            <w:pPr>
              <w:spacing w:after="120"/>
              <w:rPr>
                <w:rFonts w:ascii="Arial" w:hAnsi="Arial" w:cs="Arial"/>
              </w:rPr>
            </w:pPr>
            <w:r w:rsidRPr="00E558F2">
              <w:rPr>
                <w:rFonts w:ascii="Arial" w:hAnsi="Arial" w:cs="Arial"/>
              </w:rPr>
              <w:t>The</w:t>
            </w:r>
            <w:r>
              <w:rPr>
                <w:rFonts w:ascii="Arial" w:hAnsi="Arial" w:cs="Arial"/>
              </w:rPr>
              <w:t xml:space="preserve"> </w:t>
            </w:r>
            <w:r w:rsidRPr="00E558F2">
              <w:rPr>
                <w:rFonts w:ascii="Arial" w:hAnsi="Arial" w:cs="Arial"/>
              </w:rPr>
              <w:t>delegates a</w:t>
            </w:r>
            <w:r>
              <w:rPr>
                <w:rFonts w:ascii="Arial" w:hAnsi="Arial" w:cs="Arial"/>
              </w:rPr>
              <w:t xml:space="preserve">re asked to take note that they </w:t>
            </w:r>
            <w:r w:rsidRPr="00E558F2">
              <w:rPr>
                <w:rFonts w:ascii="Arial" w:hAnsi="Arial" w:cs="Arial"/>
              </w:rPr>
              <w:t>are thereby invited:</w:t>
            </w:r>
          </w:p>
          <w:p w:rsidR="00192326" w:rsidRPr="00E558F2" w:rsidRDefault="00192326" w:rsidP="005E50A9">
            <w:pPr>
              <w:ind w:left="662" w:hanging="567"/>
              <w:rPr>
                <w:rFonts w:ascii="Arial" w:hAnsi="Arial" w:cs="Arial"/>
              </w:rPr>
            </w:pPr>
            <w:r w:rsidRPr="00E558F2">
              <w:rPr>
                <w:rFonts w:ascii="Arial" w:hAnsi="Arial" w:cs="Arial"/>
              </w:rPr>
              <w:t>-</w:t>
            </w:r>
            <w:r w:rsidRPr="00E558F2">
              <w:rPr>
                <w:rFonts w:ascii="Arial" w:hAnsi="Arial" w:cs="Arial"/>
              </w:rPr>
              <w:tab/>
              <w:t>to investigate whether their</w:t>
            </w:r>
            <w:r>
              <w:rPr>
                <w:rFonts w:ascii="Arial" w:hAnsi="Arial" w:cs="Arial"/>
              </w:rPr>
              <w:t xml:space="preserve"> </w:t>
            </w:r>
            <w:r w:rsidRPr="00E558F2">
              <w:rPr>
                <w:rFonts w:ascii="Arial" w:hAnsi="Arial" w:cs="Arial"/>
              </w:rPr>
              <w:t>organization or any other organization owns IPRs which</w:t>
            </w:r>
            <w:r>
              <w:rPr>
                <w:rFonts w:ascii="Arial" w:hAnsi="Arial" w:cs="Arial"/>
              </w:rPr>
              <w:t xml:space="preserve"> </w:t>
            </w:r>
            <w:r w:rsidRPr="00E558F2">
              <w:rPr>
                <w:rFonts w:ascii="Arial" w:hAnsi="Arial" w:cs="Arial"/>
              </w:rPr>
              <w:t>are, or</w:t>
            </w:r>
            <w:r>
              <w:rPr>
                <w:rFonts w:ascii="Arial" w:hAnsi="Arial" w:cs="Arial"/>
              </w:rPr>
              <w:t xml:space="preserve"> </w:t>
            </w:r>
            <w:r w:rsidRPr="00E558F2">
              <w:rPr>
                <w:rFonts w:ascii="Arial" w:hAnsi="Arial" w:cs="Arial"/>
              </w:rPr>
              <w:t>are likely to become Esse</w:t>
            </w:r>
            <w:r>
              <w:rPr>
                <w:rFonts w:ascii="Arial" w:hAnsi="Arial" w:cs="Arial"/>
              </w:rPr>
              <w:t xml:space="preserve">ntial in respect of the work of </w:t>
            </w:r>
            <w:r w:rsidRPr="00E558F2">
              <w:rPr>
                <w:rFonts w:ascii="Arial" w:hAnsi="Arial" w:cs="Arial"/>
              </w:rPr>
              <w:t>3GPP.</w:t>
            </w:r>
          </w:p>
          <w:p w:rsidR="00192326" w:rsidRPr="00E558F2" w:rsidRDefault="00192326" w:rsidP="005E50A9">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w:t>
            </w:r>
            <w:r>
              <w:rPr>
                <w:rFonts w:ascii="Arial" w:hAnsi="Arial" w:cs="Arial"/>
              </w:rPr>
              <w:t xml:space="preserve"> </w:t>
            </w:r>
            <w:r w:rsidRPr="00E558F2">
              <w:rPr>
                <w:rFonts w:ascii="Arial" w:hAnsi="Arial" w:cs="Arial"/>
              </w:rPr>
              <w:t>e.g., for ETSI, by means of the IPR Statement and the Licensing declaration forms (</w:t>
            </w:r>
            <w:hyperlink r:id="rId10" w:history="1">
              <w:r w:rsidRPr="00E558F2">
                <w:rPr>
                  <w:rStyle w:val="Hyperlink"/>
                  <w:rFonts w:ascii="Arial" w:hAnsi="Arial" w:cs="Arial"/>
                  <w:color w:val="auto"/>
                </w:rPr>
                <w:t>http://webapp.etsi.org/Ipr/</w:t>
              </w:r>
            </w:hyperlink>
            <w:r w:rsidRPr="00E558F2">
              <w:rPr>
                <w:rFonts w:ascii="Arial" w:hAnsi="Arial" w:cs="Arial"/>
              </w:rPr>
              <w:t>).</w:t>
            </w:r>
          </w:p>
        </w:tc>
      </w:tr>
    </w:tbl>
    <w:p w:rsidR="00192326" w:rsidRPr="00326EA3" w:rsidRDefault="00192326" w:rsidP="00192326">
      <w:pPr>
        <w:tabs>
          <w:tab w:val="left" w:pos="540"/>
          <w:tab w:val="left" w:pos="1800"/>
          <w:tab w:val="left" w:pos="2520"/>
        </w:tabs>
        <w:ind w:left="425"/>
        <w:outlineLvl w:val="0"/>
        <w:rPr>
          <w:rFonts w:ascii="Arial" w:eastAsia="Arial Unicode MS" w:hAnsi="Arial" w:cs="Arial"/>
          <w:sz w:val="4"/>
          <w:szCs w:val="4"/>
        </w:rPr>
      </w:pPr>
    </w:p>
    <w:p w:rsidR="00192326" w:rsidRPr="003D75B0" w:rsidRDefault="00192326" w:rsidP="00192326">
      <w:pPr>
        <w:tabs>
          <w:tab w:val="left" w:pos="426"/>
          <w:tab w:val="left" w:pos="1800"/>
          <w:tab w:val="left" w:pos="2520"/>
        </w:tabs>
        <w:spacing w:before="120" w:after="60"/>
        <w:jc w:val="center"/>
        <w:outlineLvl w:val="0"/>
        <w:rPr>
          <w:rFonts w:ascii="Arial" w:hAnsi="Arial" w:cs="Arial"/>
          <w:b/>
          <w:color w:val="000000" w:themeColor="text1"/>
          <w:u w:val="single"/>
        </w:rPr>
      </w:pPr>
      <w:r>
        <w:rPr>
          <w:rFonts w:ascii="Arial" w:hAnsi="Arial" w:cs="Arial"/>
          <w:b/>
          <w:color w:val="000000" w:themeColor="text1"/>
          <w:u w:val="single"/>
        </w:rPr>
        <w:t>Statement of</w:t>
      </w:r>
      <w:r w:rsidRPr="003D75B0">
        <w:rPr>
          <w:rFonts w:ascii="Arial" w:hAnsi="Arial" w:cs="Arial"/>
          <w:b/>
          <w:color w:val="000000" w:themeColor="text1"/>
          <w:u w:val="single"/>
        </w:rPr>
        <w:t xml:space="preserve"> antitrust compliance</w:t>
      </w:r>
    </w:p>
    <w:p w:rsidR="00192326" w:rsidRPr="003D75B0" w:rsidRDefault="00192326" w:rsidP="00192326">
      <w:pPr>
        <w:tabs>
          <w:tab w:val="left" w:pos="540"/>
          <w:tab w:val="left" w:pos="1800"/>
          <w:tab w:val="left" w:pos="2520"/>
        </w:tabs>
        <w:spacing w:before="60" w:after="60"/>
        <w:ind w:left="425"/>
        <w:outlineLvl w:val="0"/>
        <w:rPr>
          <w:rFonts w:ascii="Arial" w:hAnsi="Arial" w:cs="Arial"/>
        </w:rPr>
      </w:pPr>
      <w:r w:rsidRPr="003D75B0">
        <w:rPr>
          <w:rFonts w:ascii="Arial" w:hAnsi="Arial" w:cs="Arial"/>
          <w:color w:val="000000" w:themeColor="text1"/>
        </w:rPr>
        <w:lastRenderedPageBreak/>
        <w:t>Reference:</w:t>
      </w:r>
      <w:r w:rsidRPr="003D75B0">
        <w:rPr>
          <w:rFonts w:ascii="Arial" w:hAnsi="Arial" w:cs="Arial"/>
        </w:rPr>
        <w:t xml:space="preserve"> </w:t>
      </w:r>
      <w:hyperlink r:id="rId11" w:history="1">
        <w:r w:rsidRPr="003D75B0">
          <w:rPr>
            <w:rStyle w:val="Hyperlink"/>
            <w:rFonts w:ascii="Arial" w:hAnsi="Arial" w:cs="Arial"/>
          </w:rPr>
          <w:t>http://www.3gpp.org/about-3gpp/legal-matters/21-3gpp-calendar/1616-statement-of-antitrust-compliance</w:t>
        </w:r>
      </w:hyperlink>
      <w:r w:rsidRPr="003D75B0">
        <w:rPr>
          <w:rStyle w:val="Hyperlink"/>
          <w:rFonts w:ascii="Arial" w:hAnsi="Arial" w:cs="Arial"/>
        </w:rPr>
        <w:t>)</w:t>
      </w:r>
    </w:p>
    <w:p w:rsidR="00192326" w:rsidRPr="00794A98" w:rsidRDefault="00192326" w:rsidP="00192326">
      <w:pPr>
        <w:numPr>
          <w:ilvl w:val="0"/>
          <w:numId w:val="42"/>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Pr="00E558F2">
        <w:rPr>
          <w:rFonts w:ascii="Arial" w:hAnsi="Arial" w:cs="Arial"/>
          <w:sz w:val="21"/>
          <w:szCs w:val="21"/>
        </w:rPr>
        <w:t>genda</w:t>
      </w:r>
    </w:p>
    <w:p w:rsidR="00192326" w:rsidRDefault="00192326" w:rsidP="00192326">
      <w:pPr>
        <w:pStyle w:val="ListParagraph"/>
        <w:numPr>
          <w:ilvl w:val="0"/>
          <w:numId w:val="42"/>
        </w:numPr>
        <w:spacing w:before="60" w:after="60"/>
        <w:rPr>
          <w:rFonts w:ascii="Arial" w:eastAsia="Arial Unicode MS" w:hAnsi="Arial" w:cs="Arial"/>
          <w:sz w:val="21"/>
          <w:szCs w:val="21"/>
        </w:rPr>
      </w:pPr>
      <w:r>
        <w:rPr>
          <w:rFonts w:ascii="Arial" w:eastAsia="Arial Unicode MS" w:hAnsi="Arial" w:cs="Arial"/>
          <w:sz w:val="21"/>
          <w:szCs w:val="21"/>
        </w:rPr>
        <w:t xml:space="preserve">Election of Chairman and </w:t>
      </w:r>
      <w:r w:rsidR="00154110">
        <w:rPr>
          <w:rFonts w:ascii="Arial" w:eastAsia="Arial Unicode MS" w:hAnsi="Arial" w:cs="Arial"/>
          <w:sz w:val="21"/>
          <w:szCs w:val="21"/>
        </w:rPr>
        <w:t xml:space="preserve">one </w:t>
      </w:r>
      <w:r>
        <w:rPr>
          <w:rFonts w:ascii="Arial" w:eastAsia="Arial Unicode MS" w:hAnsi="Arial" w:cs="Arial"/>
          <w:sz w:val="21"/>
          <w:szCs w:val="21"/>
        </w:rPr>
        <w:t xml:space="preserve">Vice Chair </w:t>
      </w:r>
    </w:p>
    <w:p w:rsidR="00192326" w:rsidRPr="00E558F2" w:rsidRDefault="00192326" w:rsidP="00192326">
      <w:pPr>
        <w:numPr>
          <w:ilvl w:val="0"/>
          <w:numId w:val="42"/>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Pr="00E558F2">
        <w:rPr>
          <w:rFonts w:ascii="Arial" w:hAnsi="Arial" w:cs="Arial"/>
          <w:sz w:val="21"/>
          <w:szCs w:val="21"/>
          <w:lang w:eastAsia="ja-JP"/>
        </w:rPr>
        <w:t>usiness</w:t>
      </w:r>
    </w:p>
    <w:p w:rsidR="00192326" w:rsidRPr="00154110" w:rsidRDefault="00192326" w:rsidP="00B123F4">
      <w:pPr>
        <w:numPr>
          <w:ilvl w:val="0"/>
          <w:numId w:val="42"/>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Pr="00E558F2">
        <w:rPr>
          <w:rFonts w:ascii="Arial" w:hAnsi="Arial" w:cs="Arial"/>
          <w:sz w:val="21"/>
          <w:szCs w:val="21"/>
          <w:lang w:eastAsia="ja-JP"/>
        </w:rPr>
        <w:t>eeting</w:t>
      </w:r>
    </w:p>
    <w:sectPr w:rsidR="00192326" w:rsidRPr="00154110" w:rsidSect="00A15533">
      <w:footerReference w:type="default" r:id="rId12"/>
      <w:footerReference w:type="first" r:id="rId13"/>
      <w:pgSz w:w="11907" w:h="16840" w:code="9"/>
      <w:pgMar w:top="1135" w:right="1275" w:bottom="1560" w:left="1021" w:header="720" w:footer="578"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931" w:rsidRDefault="005A7931">
      <w:r>
        <w:separator/>
      </w:r>
    </w:p>
  </w:endnote>
  <w:endnote w:type="continuationSeparator" w:id="0">
    <w:p w:rsidR="005A7931" w:rsidRDefault="005A793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14791D" w:rsidRPr="00A15533">
      <w:rPr>
        <w:rFonts w:ascii="Arial" w:hAnsi="Arial" w:cs="Arial"/>
        <w:szCs w:val="21"/>
      </w:rPr>
      <w:fldChar w:fldCharType="begin"/>
    </w:r>
    <w:r w:rsidRPr="00A15533">
      <w:rPr>
        <w:rFonts w:ascii="Arial" w:hAnsi="Arial" w:cs="Arial"/>
        <w:szCs w:val="21"/>
      </w:rPr>
      <w:instrText xml:space="preserve"> PAGE </w:instrText>
    </w:r>
    <w:r w:rsidR="0014791D" w:rsidRPr="00A15533">
      <w:rPr>
        <w:rFonts w:ascii="Arial" w:hAnsi="Arial" w:cs="Arial"/>
        <w:szCs w:val="21"/>
      </w:rPr>
      <w:fldChar w:fldCharType="separate"/>
    </w:r>
    <w:r w:rsidR="00040193">
      <w:rPr>
        <w:rFonts w:ascii="Arial" w:hAnsi="Arial" w:cs="Arial"/>
        <w:noProof/>
        <w:szCs w:val="21"/>
      </w:rPr>
      <w:t>2</w:t>
    </w:r>
    <w:r w:rsidR="0014791D"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14791D" w:rsidRPr="00F91F9D">
      <w:rPr>
        <w:rFonts w:ascii="Arial" w:hAnsi="Arial" w:cs="Arial"/>
        <w:szCs w:val="21"/>
      </w:rPr>
      <w:fldChar w:fldCharType="begin"/>
    </w:r>
    <w:r w:rsidRPr="00F91F9D">
      <w:rPr>
        <w:rFonts w:ascii="Arial" w:hAnsi="Arial" w:cs="Arial"/>
        <w:szCs w:val="21"/>
      </w:rPr>
      <w:instrText xml:space="preserve"> PAGE </w:instrText>
    </w:r>
    <w:r w:rsidR="0014791D" w:rsidRPr="00F91F9D">
      <w:rPr>
        <w:rFonts w:ascii="Arial" w:hAnsi="Arial" w:cs="Arial"/>
        <w:szCs w:val="21"/>
      </w:rPr>
      <w:fldChar w:fldCharType="separate"/>
    </w:r>
    <w:r w:rsidR="00040193">
      <w:rPr>
        <w:rFonts w:ascii="Arial" w:hAnsi="Arial" w:cs="Arial"/>
        <w:noProof/>
        <w:szCs w:val="21"/>
      </w:rPr>
      <w:t>1</w:t>
    </w:r>
    <w:r w:rsidR="0014791D"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931" w:rsidRDefault="005A7931">
      <w:r>
        <w:separator/>
      </w:r>
    </w:p>
  </w:footnote>
  <w:footnote w:type="continuationSeparator" w:id="0">
    <w:p w:rsidR="005A7931" w:rsidRDefault="005A79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6pt;height:24pt" o:bullet="t">
        <v:imagedata r:id="rId1" o:title="clip_image001"/>
      </v:shape>
    </w:pict>
  </w:numPicBullet>
  <w:abstractNum w:abstractNumId="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9">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3">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4">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6">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7">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8">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9">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4">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5">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6">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7">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8">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9">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5"/>
  </w:num>
  <w:num w:numId="3">
    <w:abstractNumId w:val="23"/>
  </w:num>
  <w:num w:numId="4">
    <w:abstractNumId w:val="11"/>
  </w:num>
  <w:num w:numId="5">
    <w:abstractNumId w:val="39"/>
  </w:num>
  <w:num w:numId="6">
    <w:abstractNumId w:val="22"/>
  </w:num>
  <w:num w:numId="7">
    <w:abstractNumId w:val="2"/>
  </w:num>
  <w:num w:numId="8">
    <w:abstractNumId w:val="41"/>
  </w:num>
  <w:num w:numId="9">
    <w:abstractNumId w:val="16"/>
  </w:num>
  <w:num w:numId="10">
    <w:abstractNumId w:val="28"/>
  </w:num>
  <w:num w:numId="11">
    <w:abstractNumId w:val="27"/>
  </w:num>
  <w:num w:numId="12">
    <w:abstractNumId w:val="0"/>
  </w:num>
  <w:num w:numId="13">
    <w:abstractNumId w:val="8"/>
  </w:num>
  <w:num w:numId="14">
    <w:abstractNumId w:val="19"/>
  </w:num>
  <w:num w:numId="15">
    <w:abstractNumId w:val="6"/>
  </w:num>
  <w:num w:numId="16">
    <w:abstractNumId w:val="4"/>
  </w:num>
  <w:num w:numId="17">
    <w:abstractNumId w:val="34"/>
  </w:num>
  <w:num w:numId="18">
    <w:abstractNumId w:val="14"/>
  </w:num>
  <w:num w:numId="19">
    <w:abstractNumId w:val="37"/>
  </w:num>
  <w:num w:numId="20">
    <w:abstractNumId w:val="13"/>
  </w:num>
  <w:num w:numId="21">
    <w:abstractNumId w:val="18"/>
  </w:num>
  <w:num w:numId="22">
    <w:abstractNumId w:val="33"/>
  </w:num>
  <w:num w:numId="23">
    <w:abstractNumId w:val="35"/>
  </w:num>
  <w:num w:numId="24">
    <w:abstractNumId w:val="26"/>
  </w:num>
  <w:num w:numId="25">
    <w:abstractNumId w:val="9"/>
  </w:num>
  <w:num w:numId="26">
    <w:abstractNumId w:val="10"/>
  </w:num>
  <w:num w:numId="27">
    <w:abstractNumId w:val="7"/>
  </w:num>
  <w:num w:numId="28">
    <w:abstractNumId w:val="5"/>
  </w:num>
  <w:num w:numId="29">
    <w:abstractNumId w:val="12"/>
  </w:num>
  <w:num w:numId="30">
    <w:abstractNumId w:val="36"/>
  </w:num>
  <w:num w:numId="31">
    <w:abstractNumId w:val="1"/>
  </w:num>
  <w:num w:numId="32">
    <w:abstractNumId w:val="3"/>
  </w:num>
  <w:num w:numId="33">
    <w:abstractNumId w:val="21"/>
  </w:num>
  <w:num w:numId="34">
    <w:abstractNumId w:val="32"/>
  </w:num>
  <w:num w:numId="35">
    <w:abstractNumId w:val="24"/>
  </w:num>
  <w:num w:numId="36">
    <w:abstractNumId w:val="31"/>
  </w:num>
  <w:num w:numId="37">
    <w:abstractNumId w:val="17"/>
  </w:num>
  <w:num w:numId="38">
    <w:abstractNumId w:val="38"/>
  </w:num>
  <w:num w:numId="39">
    <w:abstractNumId w:val="15"/>
  </w:num>
  <w:num w:numId="40">
    <w:abstractNumId w:val="29"/>
  </w:num>
  <w:num w:numId="41">
    <w:abstractNumId w:val="40"/>
  </w:num>
  <w:num w:numId="42">
    <w:abstractNumId w:val="2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doNotUseHTMLParagraphAutoSpacing/>
    <w:useFELayout/>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3761E"/>
    <w:rsid w:val="00040193"/>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91D"/>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C3B"/>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998"/>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31"/>
    <w:rsid w:val="005A7981"/>
    <w:rsid w:val="005B386A"/>
    <w:rsid w:val="005B40D3"/>
    <w:rsid w:val="005B41C4"/>
    <w:rsid w:val="005B4D5B"/>
    <w:rsid w:val="005B4E1E"/>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49A6"/>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60E7"/>
    <w:rsid w:val="00997039"/>
    <w:rsid w:val="00997C9E"/>
    <w:rsid w:val="009A0EFD"/>
    <w:rsid w:val="009A178D"/>
    <w:rsid w:val="009A30B7"/>
    <w:rsid w:val="009A38A1"/>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0FA0"/>
    <w:rsid w:val="00AA1661"/>
    <w:rsid w:val="00AA1B08"/>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3F28"/>
    <w:rsid w:val="00AC5435"/>
    <w:rsid w:val="00AC5936"/>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5CC"/>
    <w:rsid w:val="00DF5A0B"/>
    <w:rsid w:val="00E000D4"/>
    <w:rsid w:val="00E00F77"/>
    <w:rsid w:val="00E0183B"/>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customStyle="1" w:styleId="UnresolvedMention">
    <w:name w:val="Unresolved Mention"/>
    <w:basedOn w:val="DefaultParagraphFont"/>
    <w:uiPriority w:val="99"/>
    <w:semiHidden/>
    <w:unhideWhenUsed/>
    <w:rsid w:val="00954CB9"/>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about-3gpp/legal-matters/21-3gpp-calendar/1616-statement-of-antitrust-complianc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app.etsi.org/Ipr/" TargetMode="Externa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DD5B3-41A6-49A0-BC62-ACECBBC85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3GPP TSG RAN WG6 #10</vt:lpstr>
      <vt:lpstr>Source:</vt:lpstr>
    </vt:vector>
  </TitlesOfParts>
  <Company>Nokia</Company>
  <LinksUpToDate>false</LinksUpToDate>
  <CharactersWithSpaces>4834</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#10</dc:title>
  <dc:subject/>
  <dc:creator>Juergen Hofmann</dc:creator>
  <cp:keywords/>
  <cp:lastModifiedBy>9720</cp:lastModifiedBy>
  <cp:revision>5</cp:revision>
  <cp:lastPrinted>2017-10-30T18:05:00Z</cp:lastPrinted>
  <dcterms:created xsi:type="dcterms:W3CDTF">2018-09-28T08:17:00Z</dcterms:created>
  <dcterms:modified xsi:type="dcterms:W3CDTF">2018-09-28T16:02:00Z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